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904"/>
        <w:rPr>
          <w:u w:val="none"/>
        </w:rPr>
      </w:pPr>
      <w:r w:rsidDel="00000000" w:rsidR="00000000" w:rsidRPr="00000000">
        <w:rPr>
          <w:rtl w:val="0"/>
        </w:rPr>
        <w:t xml:space="preserve">Our SEND Policy on One Page at Co-op Academy Woodslee</w:t>
      </w:r>
      <w:r w:rsidDel="00000000" w:rsidR="00000000" w:rsidRPr="00000000">
        <w:rPr>
          <w:rtl w:val="0"/>
        </w:rPr>
      </w:r>
      <w:r w:rsidDel="00000000" w:rsidR="00000000" w:rsidRPr="00000000">
        <w:drawing>
          <wp:anchor allowOverlap="1" behindDoc="0" distB="45720" distT="45720" distL="114300" distR="114300" hidden="0" layoutInCell="1" locked="0" relativeHeight="0" simplePos="0">
            <wp:simplePos x="0" y="0"/>
            <wp:positionH relativeFrom="column">
              <wp:posOffset>5772785</wp:posOffset>
            </wp:positionH>
            <wp:positionV relativeFrom="paragraph">
              <wp:posOffset>20957</wp:posOffset>
            </wp:positionV>
            <wp:extent cx="875665" cy="952500"/>
            <wp:effectExtent b="0" l="0" r="0" t="0"/>
            <wp:wrapSquare wrapText="bothSides" distB="45720" distT="4572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5665" cy="9525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2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Stage 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pupil at Woodslee, receives High Quality Teaching to support the development of their learning.</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9"/>
          <w:tab w:val="left" w:leader="none" w:pos="620"/>
        </w:tabs>
        <w:spacing w:after="0" w:before="0" w:line="240" w:lineRule="auto"/>
        <w:ind w:left="6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Co-op Academy Woodslee offers a broad, balanced and inclusive curriculum to all pupils.</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9"/>
          <w:tab w:val="left" w:leader="none" w:pos="620"/>
        </w:tabs>
        <w:spacing w:after="0" w:before="0" w:line="240" w:lineRule="auto"/>
        <w:ind w:left="620" w:right="459"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teachers are responsible for ensuring Stage 1 is delivered and adjusted as necessary, to suit the needs of the children in their class.</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9"/>
          <w:tab w:val="left" w:leader="none" w:pos="620"/>
        </w:tabs>
        <w:spacing w:after="0" w:before="0" w:line="240" w:lineRule="auto"/>
        <w:ind w:left="620" w:right="752"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are assessed in different ways as they move through the school, to ensure they are making progress and building upon prior knowledge.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A">
      <w:pPr>
        <w:spacing w:before="63" w:lineRule="auto"/>
        <w:ind w:left="276" w:right="278" w:firstLine="0"/>
        <w:rPr>
          <w:sz w:val="18"/>
          <w:szCs w:val="18"/>
        </w:rPr>
      </w:pPr>
      <w:r w:rsidDel="00000000" w:rsidR="00000000" w:rsidRPr="00000000">
        <w:rPr>
          <w:sz w:val="18"/>
          <w:szCs w:val="18"/>
          <w:rtl w:val="0"/>
        </w:rPr>
        <w:t xml:space="preserve">If parents have concerns they should initially speak to the class teacher. Teachers will consider whether additional intervention is necessary - using their assessments and with support from the SENDCo.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Stage 2</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Some pupils may receive this level of support to develop their learning.</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9"/>
          <w:tab w:val="left" w:leader="none" w:pos="620"/>
        </w:tabs>
        <w:spacing w:after="0" w:before="0" w:line="240" w:lineRule="auto"/>
        <w:ind w:left="620" w:right="587"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child is not making appropriate progress or achieving age related expectations despite some modifications at Wave 1, they may need specific intervention that is time limited to overcome their barriers to learning.</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9"/>
          <w:tab w:val="left" w:leader="none" w:pos="620"/>
        </w:tabs>
        <w:spacing w:after="0" w:before="1" w:line="276" w:lineRule="auto"/>
        <w:ind w:left="620" w:right="384"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ask parents to meet with the class teacher and SENDCO to decide upon a plan of action. They may not need to be added to our SEND Register at Wave 2.</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1">
      <w:pPr>
        <w:spacing w:before="63" w:line="278.00000000000006" w:lineRule="auto"/>
        <w:ind w:left="272" w:right="278" w:firstLine="0"/>
        <w:rPr>
          <w:sz w:val="18"/>
          <w:szCs w:val="18"/>
        </w:rPr>
      </w:pPr>
      <w:r w:rsidDel="00000000" w:rsidR="00000000" w:rsidRPr="00000000">
        <w:rPr>
          <w:sz w:val="18"/>
          <w:szCs w:val="18"/>
          <w:rtl w:val="0"/>
        </w:rPr>
        <w:t xml:space="preserve">Information will be gathered from parent, class teacher and SENDCo and, where appropriate, advice will be sought with other agencies.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Stage 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few pupils may receive this level of support to develop their learning</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67" w:right="48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One Page Profile/P</w:t>
      </w:r>
      <w:r w:rsidDel="00000000" w:rsidR="00000000" w:rsidRPr="00000000">
        <w:rPr>
          <w:rtl w:val="0"/>
        </w:rPr>
        <w:t xml:space="preserve">upil Passport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devised using input from the class teacher, parent / carer and child. The plan will include:-</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85"/>
          <w:tab w:val="left" w:leader="none" w:pos="986"/>
        </w:tabs>
        <w:spacing w:after="0" w:before="1" w:line="240" w:lineRule="auto"/>
        <w:ind w:left="985" w:right="468"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plan will share what people appreciate about your child, what is important and what your child would like to support them.</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85"/>
          <w:tab w:val="left" w:leader="none" w:pos="986"/>
        </w:tabs>
        <w:spacing w:after="0" w:before="0" w:line="279" w:lineRule="auto"/>
        <w:ind w:left="985" w:right="0" w:hanging="36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needs that have been identified.</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85"/>
          <w:tab w:val="left" w:leader="none" w:pos="986"/>
        </w:tabs>
        <w:spacing w:after="0" w:before="1" w:line="240" w:lineRule="auto"/>
        <w:ind w:left="985" w:right="0" w:hanging="36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support your child will receive from school and may also give advice about how parents/ carers can help.</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85"/>
          <w:tab w:val="left" w:leader="none" w:pos="986"/>
        </w:tabs>
        <w:spacing w:after="0" w:before="1" w:line="240" w:lineRule="auto"/>
        <w:ind w:left="985" w:right="0" w:hanging="36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intended progress or outcomes for your child.</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plan will be reviewed regularly and progress will be tracked by the SENDCo, as well as class teacher and shared with parents/ carers at key points in the academic year.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receiving Stage 3 support will be added to our SEND Register.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F">
      <w:pPr>
        <w:spacing w:before="64" w:line="278.00000000000006" w:lineRule="auto"/>
        <w:ind w:left="307" w:right="278" w:firstLine="0"/>
        <w:rPr>
          <w:sz w:val="18"/>
          <w:szCs w:val="18"/>
        </w:rPr>
      </w:pPr>
      <w:r w:rsidDel="00000000" w:rsidR="00000000" w:rsidRPr="00000000">
        <w:rPr>
          <w:sz w:val="18"/>
          <w:szCs w:val="18"/>
          <w:rtl w:val="0"/>
        </w:rPr>
        <w:t xml:space="preserve">If the outcomes of the plan have not been achieved, then the SENDCo will arrange a meeting with parents and class teacher to discuss potential Stage 4 provision.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-241299</wp:posOffset>
                </wp:positionH>
                <wp:positionV relativeFrom="paragraph">
                  <wp:posOffset>101600</wp:posOffset>
                </wp:positionV>
                <wp:extent cx="7057390" cy="2175158"/>
                <wp:effectExtent b="0" l="0" r="0" t="0"/>
                <wp:wrapTopAndBottom distB="0" distT="0"/>
                <wp:docPr id="2" name=""/>
                <a:graphic>
                  <a:graphicData uri="http://schemas.microsoft.com/office/word/2010/wordprocessingGroup">
                    <wpg:wgp>
                      <wpg:cNvGrpSpPr/>
                      <wpg:grpSpPr>
                        <a:xfrm>
                          <a:off x="1817300" y="2700800"/>
                          <a:ext cx="7057390" cy="2175158"/>
                          <a:chOff x="1817300" y="2700800"/>
                          <a:chExt cx="7057400" cy="2158400"/>
                        </a:xfrm>
                      </wpg:grpSpPr>
                      <wpg:grpSp>
                        <wpg:cNvGrpSpPr/>
                        <wpg:grpSpPr>
                          <a:xfrm>
                            <a:off x="1817305" y="2700818"/>
                            <a:ext cx="7057390" cy="2158365"/>
                            <a:chOff x="1812525" y="2700800"/>
                            <a:chExt cx="7062175" cy="2158400"/>
                          </a:xfrm>
                        </wpg:grpSpPr>
                        <wps:wsp>
                          <wps:cNvSpPr/>
                          <wps:cNvPr id="4" name="Shape 4"/>
                          <wps:spPr>
                            <a:xfrm>
                              <a:off x="1812525" y="2700800"/>
                              <a:ext cx="7062175" cy="2158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17305" y="2700818"/>
                              <a:ext cx="7057390" cy="2158365"/>
                              <a:chOff x="332" y="161"/>
                              <a:chExt cx="11114" cy="3399"/>
                            </a:xfrm>
                          </wpg:grpSpPr>
                          <wps:wsp>
                            <wps:cNvSpPr/>
                            <wps:cNvPr id="6" name="Shape 6"/>
                            <wps:spPr>
                              <a:xfrm>
                                <a:off x="332" y="161"/>
                                <a:ext cx="11100" cy="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38" y="169"/>
                                <a:ext cx="11000" cy="248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http://healing-transitions.com/images/cartoon-kids_in_a_row.gif" id="8" name="Shape 8"/>
                              <pic:cNvPicPr preferRelativeResize="0"/>
                            </pic:nvPicPr>
                            <pic:blipFill rotWithShape="1">
                              <a:blip r:embed="rId7">
                                <a:alphaModFix/>
                              </a:blip>
                              <a:srcRect b="0" l="0" r="0" t="0"/>
                              <a:stretch/>
                            </pic:blipFill>
                            <pic:spPr>
                              <a:xfrm>
                                <a:off x="10448" y="2292"/>
                                <a:ext cx="924" cy="830"/>
                              </a:xfrm>
                              <a:prstGeom prst="rect">
                                <a:avLst/>
                              </a:prstGeom>
                              <a:noFill/>
                              <a:ln>
                                <a:noFill/>
                              </a:ln>
                            </pic:spPr>
                          </pic:pic>
                          <wps:wsp>
                            <wps:cNvSpPr/>
                            <wps:cNvPr id="9" name="Shape 9"/>
                            <wps:spPr>
                              <a:xfrm>
                                <a:off x="399" y="3020"/>
                                <a:ext cx="11000" cy="5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99" y="161"/>
                                <a:ext cx="11047" cy="3399"/>
                              </a:xfrm>
                              <a:prstGeom prst="rect">
                                <a:avLst/>
                              </a:prstGeom>
                              <a:noFill/>
                              <a:ln>
                                <a:noFill/>
                              </a:ln>
                            </wps:spPr>
                            <wps:txbx>
                              <w:txbxContent>
                                <w:p w:rsidR="00000000" w:rsidDel="00000000" w:rsidP="00000000" w:rsidRDefault="00000000" w:rsidRPr="00000000">
                                  <w:pPr>
                                    <w:spacing w:after="0" w:before="86.00000381469727" w:line="240"/>
                                    <w:ind w:left="188.99999618530273" w:right="0" w:firstLine="377.99999237060547"/>
                                    <w:jc w:val="left"/>
                                    <w:textDirection w:val="btLr"/>
                                  </w:pPr>
                                  <w:r w:rsidDel="00000000" w:rsidR="00000000" w:rsidRPr="00000000">
                                    <w:rPr>
                                      <w:rFonts w:ascii="Calibri" w:cs="Calibri" w:eastAsia="Calibri" w:hAnsi="Calibri"/>
                                      <w:b w:val="1"/>
                                      <w:i w:val="1"/>
                                      <w:smallCaps w:val="0"/>
                                      <w:strike w:val="0"/>
                                      <w:color w:val="000000"/>
                                      <w:sz w:val="22"/>
                                      <w:u w:val="single"/>
                                      <w:vertAlign w:val="baseline"/>
                                    </w:rPr>
                                    <w:t xml:space="preserve">Stage 4</w:t>
                                  </w:r>
                                  <w:r w:rsidDel="00000000" w:rsidR="00000000" w:rsidRPr="00000000">
                                    <w:rPr>
                                      <w:rFonts w:ascii="Calibri" w:cs="Calibri" w:eastAsia="Calibri" w:hAnsi="Calibri"/>
                                      <w:b w:val="1"/>
                                      <w:i w:val="1"/>
                                      <w:smallCaps w:val="0"/>
                                      <w:strike w:val="0"/>
                                      <w:color w:val="000000"/>
                                      <w:sz w:val="22"/>
                                      <w:vertAlign w:val="baseline"/>
                                    </w:rPr>
                                    <w:t xml:space="preserve"> – </w:t>
                                  </w:r>
                                  <w:r w:rsidDel="00000000" w:rsidR="00000000" w:rsidRPr="00000000">
                                    <w:rPr>
                                      <w:rFonts w:ascii="Calibri" w:cs="Calibri" w:eastAsia="Calibri" w:hAnsi="Calibri"/>
                                      <w:b w:val="0"/>
                                      <w:i w:val="1"/>
                                      <w:smallCaps w:val="0"/>
                                      <w:strike w:val="0"/>
                                      <w:color w:val="000000"/>
                                      <w:sz w:val="22"/>
                                      <w:vertAlign w:val="baseline"/>
                                    </w:rPr>
                                    <w:t xml:space="preserve">This is for children where specialist provision or a high level of support in mainstream is required.</w:t>
                                  </w:r>
                                </w:p>
                                <w:p w:rsidR="00000000" w:rsidDel="00000000" w:rsidP="00000000" w:rsidRDefault="00000000" w:rsidRPr="00000000">
                                  <w:pPr>
                                    <w:spacing w:after="0" w:before="1.0000000149011612" w:line="275.9999942779541"/>
                                    <w:ind w:left="389.00001525878906" w:right="420.99998474121094" w:firstLine="578.0000305175781"/>
                                    <w:jc w:val="left"/>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Parents/ Carers will be invited to a meeting where an additional learning plan will be drawn up and a review date will be set.</w:t>
                                  </w:r>
                                </w:p>
                                <w:p w:rsidR="00000000" w:rsidDel="00000000" w:rsidP="00000000" w:rsidRDefault="00000000" w:rsidRPr="00000000">
                                  <w:pPr>
                                    <w:spacing w:after="0" w:before="0" w:line="275.9999942779541"/>
                                    <w:ind w:left="389.00001525878906" w:right="565.9999847412109" w:firstLine="578.0000305175781"/>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If little or no progress is made, the SENDCo (with parental agreement) may consider a request for an Educational Health Care Plan (EHCP) or an Individual Pupil Funding Agreement (IPFA) be submitted to the Local Authority.</w:t>
                                  </w:r>
                                </w:p>
                                <w:p w:rsidR="00000000" w:rsidDel="00000000" w:rsidP="00000000" w:rsidRDefault="00000000" w:rsidRPr="00000000">
                                  <w:pPr>
                                    <w:spacing w:after="0" w:before="0" w:line="273.0000114440918"/>
                                    <w:ind w:left="389.00001525878906" w:right="614.0000152587891" w:firstLine="578.0000305175781"/>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If this support is granted, a separate system for supporting your child will be started with fixed targets agreed and reviewed annually. Otherwise the above system of support continues to be used.</w:t>
                                  </w:r>
                                </w:p>
                              </w:txbxContent>
                            </wps:txbx>
                            <wps:bodyPr anchorCtr="0" anchor="t" bIns="0" lIns="0" spcFirstLastPara="1" rIns="0" wrap="square" tIns="0">
                              <a:noAutofit/>
                            </wps:bodyPr>
                          </wps:wsp>
                          <wps:wsp>
                            <wps:cNvSpPr/>
                            <wps:cNvPr id="11" name="Shape 11"/>
                            <wps:spPr>
                              <a:xfrm>
                                <a:off x="332" y="2768"/>
                                <a:ext cx="11000" cy="54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71.99999809265137" w:line="240"/>
                                    <w:ind w:left="1.0000000149011612" w:right="0" w:firstLine="2.0000000298023224"/>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SENDCo – M</w:t>
                                  </w:r>
                                  <w:r w:rsidDel="00000000" w:rsidR="00000000" w:rsidRPr="00000000">
                                    <w:rPr>
                                      <w:rFonts w:ascii="Calibri" w:cs="Calibri" w:eastAsia="Calibri" w:hAnsi="Calibri"/>
                                      <w:b w:val="1"/>
                                      <w:i w:val="0"/>
                                      <w:smallCaps w:val="0"/>
                                      <w:strike w:val="0"/>
                                      <w:color w:val="000000"/>
                                      <w:sz w:val="22"/>
                                      <w:vertAlign w:val="baseline"/>
                                    </w:rPr>
                                    <w:t xml:space="preserve">iss Sarah-Jo Ball</w:t>
                                  </w:r>
                                  <w:r w:rsidDel="00000000" w:rsidR="00000000" w:rsidRPr="00000000">
                                    <w:rPr>
                                      <w:rFonts w:ascii="Calibri" w:cs="Calibri" w:eastAsia="Calibri" w:hAnsi="Calibri"/>
                                      <w:b w:val="1"/>
                                      <w:i w:val="0"/>
                                      <w:smallCaps w:val="0"/>
                                      <w:strike w:val="0"/>
                                      <w:color w:val="000000"/>
                                      <w:sz w:val="22"/>
                                      <w:vertAlign w:val="baseline"/>
                                    </w:rPr>
                                    <w:t xml:space="preserve">	SEND Governor – M</w:t>
                                  </w:r>
                                  <w:r w:rsidDel="00000000" w:rsidR="00000000" w:rsidRPr="00000000">
                                    <w:rPr>
                                      <w:rFonts w:ascii="Calibri" w:cs="Calibri" w:eastAsia="Calibri" w:hAnsi="Calibri"/>
                                      <w:b w:val="1"/>
                                      <w:i w:val="0"/>
                                      <w:smallCaps w:val="0"/>
                                      <w:strike w:val="0"/>
                                      <w:color w:val="000000"/>
                                      <w:sz w:val="22"/>
                                      <w:vertAlign w:val="baseline"/>
                                    </w:rPr>
                                    <w:t xml:space="preserve">r Mark Kaney</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-241299</wp:posOffset>
                </wp:positionH>
                <wp:positionV relativeFrom="paragraph">
                  <wp:posOffset>101600</wp:posOffset>
                </wp:positionV>
                <wp:extent cx="7057390" cy="2175158"/>
                <wp:effectExtent b="0" l="0" r="0" t="0"/>
                <wp:wrapTopAndBottom distB="0" dist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057390" cy="2175158"/>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-253999</wp:posOffset>
                </wp:positionH>
                <wp:positionV relativeFrom="paragraph">
                  <wp:posOffset>2082800</wp:posOffset>
                </wp:positionV>
                <wp:extent cx="7004050" cy="361950"/>
                <wp:effectExtent b="0" l="0" r="0" t="0"/>
                <wp:wrapTopAndBottom distB="0" distT="0"/>
                <wp:docPr id="1" name=""/>
                <a:graphic>
                  <a:graphicData uri="http://schemas.microsoft.com/office/word/2010/wordprocessingShape">
                    <wps:wsp>
                      <wps:cNvSpPr/>
                      <wps:cNvPr id="2" name="Shape 2"/>
                      <wps:spPr>
                        <a:xfrm>
                          <a:off x="1853500" y="3608550"/>
                          <a:ext cx="6985000" cy="3429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71.99999809265137" w:line="240"/>
                              <w:ind w:left="720.9999847412109" w:right="0" w:firstLine="1441.9999694824219"/>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At each stage, we aim to keep the pupil and parents/carers informed and involved with decision making.</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-253999</wp:posOffset>
                </wp:positionH>
                <wp:positionV relativeFrom="paragraph">
                  <wp:posOffset>2082800</wp:posOffset>
                </wp:positionV>
                <wp:extent cx="7004050" cy="361950"/>
                <wp:effectExtent b="0" l="0" r="0" t="0"/>
                <wp:wrapTopAndBottom distB="0" dist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004050" cy="361950"/>
                        </a:xfrm>
                        <a:prstGeom prst="rect"/>
                        <a:ln/>
                      </pic:spPr>
                    </pic:pic>
                  </a:graphicData>
                </a:graphic>
              </wp:anchor>
            </w:drawing>
          </mc:Fallback>
        </mc:AlternateContent>
      </w:r>
    </w:p>
    <w:sectPr>
      <w:pgSz w:h="16840" w:w="1191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620" w:hanging="360"/>
      </w:pPr>
      <w:rPr>
        <w:rFonts w:ascii="Noto Sans Symbols" w:cs="Noto Sans Symbols" w:eastAsia="Noto Sans Symbols" w:hAnsi="Noto Sans Symbols"/>
        <w:b w:val="0"/>
        <w:i w:val="0"/>
        <w:sz w:val="22"/>
        <w:szCs w:val="22"/>
      </w:rPr>
    </w:lvl>
    <w:lvl w:ilvl="1">
      <w:start w:val="0"/>
      <w:numFmt w:val="bullet"/>
      <w:lvlText w:val="●"/>
      <w:lvlJc w:val="left"/>
      <w:pPr>
        <w:ind w:left="985" w:hanging="361"/>
      </w:pPr>
      <w:rPr>
        <w:rFonts w:ascii="Noto Sans Symbols" w:cs="Noto Sans Symbols" w:eastAsia="Noto Sans Symbols" w:hAnsi="Noto Sans Symbols"/>
        <w:b w:val="0"/>
        <w:i w:val="0"/>
        <w:sz w:val="22"/>
        <w:szCs w:val="22"/>
      </w:rPr>
    </w:lvl>
    <w:lvl w:ilvl="2">
      <w:start w:val="0"/>
      <w:numFmt w:val="bullet"/>
      <w:lvlText w:val="•"/>
      <w:lvlJc w:val="left"/>
      <w:pPr>
        <w:ind w:left="2122" w:hanging="361"/>
      </w:pPr>
      <w:rPr/>
    </w:lvl>
    <w:lvl w:ilvl="3">
      <w:start w:val="0"/>
      <w:numFmt w:val="bullet"/>
      <w:lvlText w:val="•"/>
      <w:lvlJc w:val="left"/>
      <w:pPr>
        <w:ind w:left="3265" w:hanging="361"/>
      </w:pPr>
      <w:rPr/>
    </w:lvl>
    <w:lvl w:ilvl="4">
      <w:start w:val="0"/>
      <w:numFmt w:val="bullet"/>
      <w:lvlText w:val="•"/>
      <w:lvlJc w:val="left"/>
      <w:pPr>
        <w:ind w:left="4408" w:hanging="361"/>
      </w:pPr>
      <w:rPr/>
    </w:lvl>
    <w:lvl w:ilvl="5">
      <w:start w:val="0"/>
      <w:numFmt w:val="bullet"/>
      <w:lvlText w:val="•"/>
      <w:lvlJc w:val="left"/>
      <w:pPr>
        <w:ind w:left="5551" w:hanging="361"/>
      </w:pPr>
      <w:rPr/>
    </w:lvl>
    <w:lvl w:ilvl="6">
      <w:start w:val="0"/>
      <w:numFmt w:val="bullet"/>
      <w:lvlText w:val="•"/>
      <w:lvlJc w:val="left"/>
      <w:pPr>
        <w:ind w:left="6694" w:hanging="361"/>
      </w:pPr>
      <w:rPr/>
    </w:lvl>
    <w:lvl w:ilvl="7">
      <w:start w:val="0"/>
      <w:numFmt w:val="bullet"/>
      <w:lvlText w:val="•"/>
      <w:lvlJc w:val="left"/>
      <w:pPr>
        <w:ind w:left="7837" w:hanging="361"/>
      </w:pPr>
      <w:rPr/>
    </w:lvl>
    <w:lvl w:ilvl="8">
      <w:start w:val="0"/>
      <w:numFmt w:val="bullet"/>
      <w:lvlText w:val="•"/>
      <w:lvlJc w:val="left"/>
      <w:pPr>
        <w:ind w:left="8980" w:hanging="36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 w:lineRule="auto"/>
      <w:ind w:left="1904" w:right="1858"/>
      <w:jc w:val="center"/>
    </w:pPr>
    <w:rPr>
      <w:b w:val="1"/>
      <w:sz w:val="28"/>
      <w:szCs w:val="28"/>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2023-04-15T00:00:00Z</vt:lpwstr>
  </property>
  <property fmtid="{D5CDD505-2E9C-101B-9397-08002B2CF9AE}" pid="3" name="Producer">
    <vt:lpwstr>Microsoft® Word 2016</vt:lpwstr>
  </property>
  <property fmtid="{D5CDD505-2E9C-101B-9397-08002B2CF9AE}" pid="4" name="Creator">
    <vt:lpwstr>Microsoft® Word 2016</vt:lpwstr>
  </property>
  <property fmtid="{D5CDD505-2E9C-101B-9397-08002B2CF9AE}" pid="5" name="Created">
    <vt:lpwstr>2020-07-17T00:00:00Z</vt:lpwstr>
  </property>
</Properties>
</file>